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BB17C3" w14:textId="77777777" w:rsidR="00BC1DEB" w:rsidRDefault="00BC1DEB"/>
    <w:p w14:paraId="5A8B5088" w14:textId="77777777" w:rsidR="000E12CB" w:rsidRPr="004B6052" w:rsidRDefault="000E12CB" w:rsidP="004B6052">
      <w:pPr>
        <w:tabs>
          <w:tab w:val="left" w:pos="1885"/>
        </w:tabs>
        <w:spacing w:line="240" w:lineRule="auto"/>
        <w:jc w:val="both"/>
        <w:rPr>
          <w:rFonts w:ascii="Arial Narrow" w:hAnsi="Arial Narrow"/>
          <w:b/>
          <w:i/>
          <w:sz w:val="28"/>
          <w:szCs w:val="28"/>
        </w:rPr>
      </w:pPr>
      <w:r w:rsidRPr="004B6052">
        <w:rPr>
          <w:rFonts w:ascii="Arial Narrow" w:hAnsi="Arial Narrow"/>
          <w:b/>
          <w:i/>
          <w:sz w:val="28"/>
          <w:szCs w:val="28"/>
        </w:rPr>
        <w:t xml:space="preserve">INDICADOR: </w:t>
      </w:r>
      <w:r w:rsidR="004B6052" w:rsidRPr="004B6052">
        <w:rPr>
          <w:rFonts w:ascii="Arial Narrow" w:hAnsi="Arial Narrow"/>
          <w:b/>
          <w:i/>
          <w:sz w:val="28"/>
          <w:szCs w:val="28"/>
        </w:rPr>
        <w:tab/>
      </w:r>
    </w:p>
    <w:p w14:paraId="2D9D5031" w14:textId="77777777" w:rsidR="000E12CB" w:rsidRDefault="00272F44" w:rsidP="0003705E">
      <w:pPr>
        <w:spacing w:line="240" w:lineRule="auto"/>
        <w:jc w:val="both"/>
        <w:rPr>
          <w:rFonts w:ascii="Arial Narrow" w:hAnsi="Arial Narrow"/>
          <w:b/>
          <w:i/>
          <w:sz w:val="28"/>
          <w:szCs w:val="28"/>
        </w:rPr>
      </w:pPr>
      <w:r w:rsidRPr="004B6052">
        <w:rPr>
          <w:rFonts w:ascii="Arial Narrow" w:hAnsi="Arial Narrow"/>
          <w:b/>
          <w:i/>
          <w:sz w:val="28"/>
          <w:szCs w:val="28"/>
        </w:rPr>
        <w:t xml:space="preserve"> </w:t>
      </w:r>
      <w:r w:rsidR="009069B6">
        <w:rPr>
          <w:rFonts w:ascii="Arial Narrow" w:hAnsi="Arial Narrow"/>
          <w:b/>
          <w:i/>
          <w:sz w:val="28"/>
          <w:szCs w:val="28"/>
        </w:rPr>
        <w:t xml:space="preserve">Fortalecimiento </w:t>
      </w:r>
      <w:r w:rsidR="004B6052">
        <w:rPr>
          <w:rFonts w:ascii="Arial Narrow" w:hAnsi="Arial Narrow"/>
          <w:b/>
          <w:i/>
          <w:sz w:val="28"/>
          <w:szCs w:val="28"/>
        </w:rPr>
        <w:t xml:space="preserve">del Desempeño en Materia de Seguridad Pública a los Municipios y Demarcaciones Territoriales </w:t>
      </w:r>
      <w:r w:rsidRPr="004B6052">
        <w:rPr>
          <w:rFonts w:ascii="Arial Narrow" w:hAnsi="Arial Narrow"/>
          <w:b/>
          <w:i/>
          <w:sz w:val="28"/>
          <w:szCs w:val="28"/>
        </w:rPr>
        <w:t>(FORTASEG</w:t>
      </w:r>
      <w:r w:rsidR="00F371F4">
        <w:rPr>
          <w:rFonts w:ascii="Arial Narrow" w:hAnsi="Arial Narrow"/>
          <w:b/>
          <w:i/>
          <w:sz w:val="28"/>
          <w:szCs w:val="28"/>
        </w:rPr>
        <w:t>-4</w:t>
      </w:r>
      <w:r w:rsidR="00F86D49" w:rsidRPr="004B6052">
        <w:rPr>
          <w:rFonts w:ascii="Arial Narrow" w:hAnsi="Arial Narrow"/>
          <w:b/>
          <w:i/>
          <w:sz w:val="28"/>
          <w:szCs w:val="28"/>
        </w:rPr>
        <w:t>) 2019.</w:t>
      </w:r>
    </w:p>
    <w:p w14:paraId="071A3907" w14:textId="77777777" w:rsidR="0003705E" w:rsidRDefault="0003705E" w:rsidP="0003705E">
      <w:pPr>
        <w:spacing w:line="240" w:lineRule="auto"/>
        <w:jc w:val="both"/>
        <w:rPr>
          <w:rFonts w:ascii="Arial Narrow" w:hAnsi="Arial Narrow"/>
          <w:b/>
          <w:i/>
          <w:sz w:val="28"/>
          <w:szCs w:val="28"/>
        </w:rPr>
      </w:pPr>
    </w:p>
    <w:p w14:paraId="140A7120" w14:textId="77777777" w:rsidR="000E12CB" w:rsidRDefault="000E12CB" w:rsidP="000E12CB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Por ser Subsidio y no un Fondo de Aportaciones Federales no se captura, Según la Guía de Criterios para el Reporte del Ejercicio, Destino y Resultado de los Recursos Federales Transferidos, en el capítulo IV.5.D dice lo siguiente: En relación con los Fondos de Aportaciones Federales, se ha trabajado estrechamente con las Dependencias Coordinadoras de Fondos, </w:t>
      </w:r>
      <w:proofErr w:type="gramStart"/>
      <w:r>
        <w:rPr>
          <w:rFonts w:ascii="Arial Narrow" w:hAnsi="Arial Narrow"/>
          <w:sz w:val="28"/>
          <w:szCs w:val="28"/>
        </w:rPr>
        <w:t>dado que</w:t>
      </w:r>
      <w:proofErr w:type="gramEnd"/>
      <w:r>
        <w:rPr>
          <w:rFonts w:ascii="Arial Narrow" w:hAnsi="Arial Narrow"/>
          <w:sz w:val="28"/>
          <w:szCs w:val="28"/>
        </w:rPr>
        <w:t xml:space="preserve"> a final de cuentas, son ellos quienes definen la potestad de definir los indicadores de desempeño y meta de cada Fondo.</w:t>
      </w:r>
    </w:p>
    <w:p w14:paraId="6FA29936" w14:textId="77777777" w:rsidR="000E12CB" w:rsidRDefault="000E12CB" w:rsidP="000E12CB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Para el caso de los Subsidios y Convenios, los indicadores de Desempeño serán los que reporten las dependencias y entidades que coordinan los programas presupuestarios dentro de sus respectivas MIR a Nivel federal.</w:t>
      </w:r>
    </w:p>
    <w:p w14:paraId="4BDC9C7C" w14:textId="77777777" w:rsidR="00C81E2E" w:rsidRDefault="00C81E2E" w:rsidP="00C81E2E">
      <w:pPr>
        <w:tabs>
          <w:tab w:val="left" w:pos="1365"/>
        </w:tabs>
      </w:pPr>
    </w:p>
    <w:p w14:paraId="696C223A" w14:textId="77777777" w:rsidR="002A4A71" w:rsidRDefault="002A4A71" w:rsidP="00BC1DEB"/>
    <w:p w14:paraId="7469FB76" w14:textId="77777777" w:rsidR="00BC1DEB" w:rsidRDefault="00BC1DEB" w:rsidP="00BC1DEB"/>
    <w:p w14:paraId="20E0C964" w14:textId="77777777" w:rsidR="00BC1DEB" w:rsidRDefault="00BC1DEB" w:rsidP="00BC1DEB"/>
    <w:p w14:paraId="6A9ACDFA" w14:textId="77777777" w:rsidR="00BC1DEB" w:rsidRDefault="00BC1DEB" w:rsidP="00BC1DEB"/>
    <w:p w14:paraId="4FDCE90E" w14:textId="77777777" w:rsidR="00BC1DEB" w:rsidRDefault="00BC1DEB" w:rsidP="00BC1DEB"/>
    <w:p w14:paraId="68E593E0" w14:textId="77777777" w:rsidR="00BC1DEB" w:rsidRDefault="00BC1DEB" w:rsidP="00BC1DEB"/>
    <w:p w14:paraId="4A66F7C1" w14:textId="77777777" w:rsidR="00BC1DEB" w:rsidRDefault="00BC1DEB" w:rsidP="00BC1DEB"/>
    <w:p w14:paraId="6B3B78DC" w14:textId="77777777" w:rsidR="00BC1DEB" w:rsidRDefault="00BC1DEB" w:rsidP="00BC1DEB"/>
    <w:p w14:paraId="63987047" w14:textId="77777777" w:rsidR="00BC1DEB" w:rsidRDefault="00BC1DEB" w:rsidP="00BC1DEB"/>
    <w:p w14:paraId="6A184468" w14:textId="77777777" w:rsidR="00BC1DEB" w:rsidRDefault="00BC1DEB" w:rsidP="00BC1DEB"/>
    <w:p w14:paraId="40054A35" w14:textId="77777777" w:rsidR="00BC1DEB" w:rsidRPr="00594A1A" w:rsidRDefault="00BC1DEB" w:rsidP="00BC1DEB">
      <w:pPr>
        <w:rPr>
          <w:rFonts w:ascii="Blackadder ITC" w:hAnsi="Blackadder ITC"/>
        </w:rPr>
      </w:pPr>
    </w:p>
    <w:p w14:paraId="25FCB9D5" w14:textId="77777777" w:rsidR="00BC1DEB" w:rsidRPr="00EF4A99" w:rsidRDefault="00EF4A99" w:rsidP="00BC1DEB">
      <w:pPr>
        <w:rPr>
          <w:rFonts w:ascii="Blackadder ITC" w:hAnsi="Blackadder ITC"/>
        </w:rPr>
      </w:pPr>
      <w:r w:rsidRPr="00594A1A">
        <w:rPr>
          <w:rFonts w:ascii="Blackadder ITC" w:hAnsi="Blackadder ITC"/>
        </w:rPr>
        <w:t>/20</w:t>
      </w:r>
      <w:r w:rsidR="00E703CD">
        <w:rPr>
          <w:rFonts w:ascii="Blackadder ITC" w:hAnsi="Blackadder ITC"/>
        </w:rPr>
        <w:t>20</w:t>
      </w:r>
      <w:r w:rsidRPr="00594A1A">
        <w:rPr>
          <w:rFonts w:ascii="Blackadder ITC" w:hAnsi="Blackadder ITC"/>
        </w:rPr>
        <w:t>*</w:t>
      </w:r>
    </w:p>
    <w:sectPr w:rsidR="00BC1DEB" w:rsidRPr="00EF4A99" w:rsidSect="002A4A71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E4AC5C" w14:textId="77777777" w:rsidR="00D80078" w:rsidRDefault="00D80078" w:rsidP="001B00BD">
      <w:pPr>
        <w:spacing w:after="0" w:line="240" w:lineRule="auto"/>
      </w:pPr>
      <w:r>
        <w:separator/>
      </w:r>
    </w:p>
  </w:endnote>
  <w:endnote w:type="continuationSeparator" w:id="0">
    <w:p w14:paraId="10AB4875" w14:textId="77777777" w:rsidR="00D80078" w:rsidRDefault="00D80078" w:rsidP="001B0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71ED67" w14:textId="77777777" w:rsidR="00D80078" w:rsidRDefault="00D80078" w:rsidP="001B00BD">
      <w:pPr>
        <w:spacing w:after="0" w:line="240" w:lineRule="auto"/>
      </w:pPr>
      <w:r>
        <w:separator/>
      </w:r>
    </w:p>
  </w:footnote>
  <w:footnote w:type="continuationSeparator" w:id="0">
    <w:p w14:paraId="76CC9F9C" w14:textId="77777777" w:rsidR="00D80078" w:rsidRDefault="00D80078" w:rsidP="001B0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9C30FB" w14:textId="77777777" w:rsidR="001B00BD" w:rsidRDefault="001B00BD" w:rsidP="002E6931">
    <w:pPr>
      <w:pStyle w:val="Encabezado"/>
      <w:tabs>
        <w:tab w:val="clear" w:pos="4419"/>
        <w:tab w:val="clear" w:pos="8838"/>
        <w:tab w:val="left" w:pos="4644"/>
        <w:tab w:val="right" w:pos="9498"/>
      </w:tabs>
      <w:ind w:left="-709" w:right="-234"/>
    </w:pPr>
    <w:r w:rsidRPr="001B00BD">
      <w:rPr>
        <w:noProof/>
        <w:lang w:eastAsia="es-MX"/>
      </w:rPr>
      <w:drawing>
        <wp:inline distT="0" distB="0" distL="0" distR="0" wp14:anchorId="606E91E1" wp14:editId="0CDF5E6D">
          <wp:extent cx="915898" cy="873304"/>
          <wp:effectExtent l="19050" t="0" r="0" b="0"/>
          <wp:docPr id="2" name="Imagen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 Imagen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7412" cy="8747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E6931">
      <w:tab/>
    </w:r>
    <w:r w:rsidR="002E6931">
      <w:tab/>
    </w:r>
    <w:r w:rsidR="002E6931" w:rsidRPr="002E6931">
      <w:rPr>
        <w:noProof/>
        <w:lang w:eastAsia="es-MX"/>
      </w:rPr>
      <w:drawing>
        <wp:inline distT="0" distB="0" distL="0" distR="0" wp14:anchorId="70362E79" wp14:editId="69A1BE9B">
          <wp:extent cx="1577082" cy="1027416"/>
          <wp:effectExtent l="0" t="0" r="0" b="0"/>
          <wp:docPr id="3" name="Imagen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 Imagen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034"/>
                  <a:stretch/>
                </pic:blipFill>
                <pic:spPr>
                  <a:xfrm>
                    <a:off x="0" y="0"/>
                    <a:ext cx="1577083" cy="10274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00BD"/>
    <w:rsid w:val="0003705E"/>
    <w:rsid w:val="000C689F"/>
    <w:rsid w:val="000E12CB"/>
    <w:rsid w:val="00123DAF"/>
    <w:rsid w:val="001B00BD"/>
    <w:rsid w:val="001C734A"/>
    <w:rsid w:val="00272F44"/>
    <w:rsid w:val="0027345C"/>
    <w:rsid w:val="00290A5E"/>
    <w:rsid w:val="002A4A71"/>
    <w:rsid w:val="002E6931"/>
    <w:rsid w:val="00315097"/>
    <w:rsid w:val="003A20D4"/>
    <w:rsid w:val="0040241E"/>
    <w:rsid w:val="00460807"/>
    <w:rsid w:val="004B6052"/>
    <w:rsid w:val="005926FE"/>
    <w:rsid w:val="005F57CB"/>
    <w:rsid w:val="006D46F1"/>
    <w:rsid w:val="009069B6"/>
    <w:rsid w:val="00A72208"/>
    <w:rsid w:val="00A75F5C"/>
    <w:rsid w:val="00AB1D30"/>
    <w:rsid w:val="00BC1DEB"/>
    <w:rsid w:val="00BF1DF6"/>
    <w:rsid w:val="00C36EA2"/>
    <w:rsid w:val="00C506DD"/>
    <w:rsid w:val="00C81E2E"/>
    <w:rsid w:val="00CE7C96"/>
    <w:rsid w:val="00D80078"/>
    <w:rsid w:val="00E703CD"/>
    <w:rsid w:val="00EF4A99"/>
    <w:rsid w:val="00F16A46"/>
    <w:rsid w:val="00F371F4"/>
    <w:rsid w:val="00F86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24F3D16"/>
  <w15:docId w15:val="{F3A0844D-2D59-43C6-B35D-3FFD35BDA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1DEB"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B00BD"/>
  </w:style>
  <w:style w:type="paragraph" w:styleId="Piedepgina">
    <w:name w:val="footer"/>
    <w:basedOn w:val="Normal"/>
    <w:link w:val="Piedepgina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B00BD"/>
  </w:style>
  <w:style w:type="paragraph" w:styleId="Textodeglobo">
    <w:name w:val="Balloon Text"/>
    <w:basedOn w:val="Normal"/>
    <w:link w:val="TextodegloboCar"/>
    <w:uiPriority w:val="99"/>
    <w:semiHidden/>
    <w:unhideWhenUsed/>
    <w:rsid w:val="001B0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00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31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E9A031-D2B5-4D23-A6A4-D300AE840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133</Words>
  <Characters>735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Jurídico</dc:creator>
  <cp:keywords/>
  <dc:description/>
  <cp:lastModifiedBy>Juridico2</cp:lastModifiedBy>
  <cp:revision>19</cp:revision>
  <dcterms:created xsi:type="dcterms:W3CDTF">2019-05-06T17:32:00Z</dcterms:created>
  <dcterms:modified xsi:type="dcterms:W3CDTF">2020-05-06T04:04:00Z</dcterms:modified>
</cp:coreProperties>
</file>